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2DF4522D" w:rsidR="00B05B6D" w:rsidRDefault="00126221" w:rsidP="009B4F5E">
            <w:pPr>
              <w:jc w:val="both"/>
              <w:rPr>
                <w:rFonts w:ascii="Times New Roman" w:hAnsi="Times New Roman" w:cs="Times New Roman"/>
                <w:b/>
                <w:bCs/>
                <w:lang w:bidi="fa-IR"/>
              </w:rPr>
            </w:pPr>
            <w:r>
              <w:rPr>
                <w:rFonts w:ascii="Times New Roman" w:hAnsi="Times New Roman" w:cs="Times New Roman"/>
                <w:b/>
                <w:bCs/>
                <w:lang w:bidi="fa-IR"/>
              </w:rPr>
              <w:t>Refugee</w:t>
            </w:r>
            <w:r w:rsidR="00B05B6D">
              <w:rPr>
                <w:rFonts w:ascii="Times New Roman" w:hAnsi="Times New Roman" w:cs="Times New Roman"/>
                <w:b/>
                <w:bCs/>
                <w:lang w:bidi="fa-IR"/>
              </w:rPr>
              <w:t xml:space="preserve">-led 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77777777" w:rsidR="00AB4E65" w:rsidRPr="00B450E0" w:rsidRDefault="00AB4E65" w:rsidP="009B4F5E">
            <w:pPr>
              <w:jc w:val="both"/>
              <w:rPr>
                <w:rFonts w:ascii="Times New Roman" w:hAnsi="Times New Roman" w:cs="Times New Roman"/>
                <w:rtl/>
                <w:lang w:bidi="fa-IR"/>
              </w:rPr>
            </w:pP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0A77EC73" w14:textId="77777777" w:rsidR="00740583" w:rsidRDefault="00B05B6D" w:rsidP="009B4F5E">
            <w:pPr>
              <w:jc w:val="both"/>
              <w:rPr>
                <w:rFonts w:ascii="Times New Roman" w:hAnsi="Times New Roman" w:cs="Times New Roman"/>
                <w:b/>
                <w:bCs/>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USD and local currency</w:t>
            </w:r>
            <w:r w:rsidR="00126221">
              <w:rPr>
                <w:rFonts w:ascii="Times New Roman" w:hAnsi="Times New Roman" w:cs="Times New Roman"/>
                <w:b/>
                <w:bCs/>
                <w:lang w:bidi="fa-IR"/>
              </w:rPr>
              <w:t xml:space="preserve"> </w:t>
            </w:r>
          </w:p>
          <w:p w14:paraId="555F04B0" w14:textId="2230FA77" w:rsidR="00B05B6D" w:rsidRDefault="00126221" w:rsidP="009B4F5E">
            <w:pPr>
              <w:jc w:val="both"/>
              <w:rPr>
                <w:rFonts w:ascii="Times New Roman" w:hAnsi="Times New Roman" w:cs="Times New Roman"/>
                <w:lang w:bidi="fa-IR"/>
              </w:rPr>
            </w:pPr>
            <w:r w:rsidRPr="00C83D00">
              <w:rPr>
                <w:rFonts w:ascii="Times New Roman" w:hAnsi="Times New Roman" w:cs="Times New Roman"/>
                <w:b/>
                <w:bCs/>
                <w:lang w:bidi="fa-IR"/>
              </w:rPr>
              <w:t xml:space="preserve">(use </w:t>
            </w:r>
            <w:r w:rsidR="00740583" w:rsidRPr="00C83D00">
              <w:rPr>
                <w:rFonts w:ascii="Times New Roman" w:hAnsi="Times New Roman" w:cs="Times New Roman"/>
                <w:b/>
                <w:bCs/>
                <w:lang w:bidi="fa-IR"/>
              </w:rPr>
              <w:t>RoE: 0.8</w:t>
            </w:r>
            <w:r w:rsidR="00C83D00" w:rsidRPr="00C83D00">
              <w:rPr>
                <w:rFonts w:ascii="Times New Roman" w:hAnsi="Times New Roman" w:cs="Times New Roman"/>
                <w:b/>
                <w:bCs/>
                <w:lang w:bidi="fa-IR"/>
              </w:rPr>
              <w:t>6</w:t>
            </w:r>
            <w:r w:rsidR="00740583" w:rsidRPr="00C83D00">
              <w:rPr>
                <w:rFonts w:ascii="Times New Roman" w:hAnsi="Times New Roman" w:cs="Times New Roman"/>
                <w:b/>
                <w:bCs/>
                <w:lang w:bidi="fa-IR"/>
              </w:rPr>
              <w:t>)</w:t>
            </w:r>
            <w:r w:rsidR="00B05B6D" w:rsidRPr="00C83D00">
              <w:rPr>
                <w:rFonts w:ascii="Times New Roman" w:hAnsi="Times New Roman" w:cs="Times New Roman"/>
                <w:b/>
                <w:bCs/>
                <w:lang w:bidi="fa-IR"/>
              </w:rPr>
              <w:t>:</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4CC70641" w:rsidR="001B2736" w:rsidRPr="00535C74" w:rsidRDefault="001B2736" w:rsidP="7A011F93">
      <w:pPr>
        <w:pStyle w:val="ListParagraph"/>
        <w:numPr>
          <w:ilvl w:val="0"/>
          <w:numId w:val="11"/>
        </w:numPr>
        <w:spacing w:after="0"/>
        <w:rPr>
          <w:rFonts w:ascii="Times New Roman" w:hAnsi="Times New Roman" w:cs="Times New Roman"/>
          <w:b/>
          <w:bCs/>
          <w:u w:val="single"/>
        </w:rPr>
      </w:pPr>
      <w:r w:rsidRPr="7A011F93">
        <w:rPr>
          <w:rFonts w:ascii="Times New Roman" w:hAnsi="Times New Roman" w:cs="Times New Roman"/>
          <w:b/>
          <w:bCs/>
          <w:u w:val="single"/>
        </w:rPr>
        <w:t>To be filled out by the Organization (further guidance and examples provided in red text)</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ListParagraph"/>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2F2AB354" w:rsidR="0072294A" w:rsidRPr="000F131E" w:rsidRDefault="0072294A" w:rsidP="0072294A">
      <w:pPr>
        <w:pStyle w:val="ListParagraph"/>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r w:rsidR="004810EA">
        <w:rPr>
          <w:rFonts w:ascii="Times New Roman" w:hAnsi="Times New Roman" w:cs="Times New Roman"/>
          <w:i/>
          <w:color w:val="FF0000"/>
          <w:lang w:val="en-US"/>
        </w:rPr>
        <w:t xml:space="preserve"> What are the specific vulnerabilities faced by the individuals you aim to support. </w:t>
      </w:r>
      <w:r w:rsidR="00633BC2">
        <w:rPr>
          <w:rFonts w:ascii="Times New Roman" w:hAnsi="Times New Roman" w:cs="Times New Roman"/>
          <w:i/>
          <w:color w:val="FF0000"/>
          <w:lang w:val="en-US"/>
        </w:rPr>
        <w:t xml:space="preserve">Where are they located? </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29E561D2" w:rsidR="00BB2E69" w:rsidRPr="00BB2E69" w:rsidRDefault="00BB2E69" w:rsidP="00B450E0">
      <w:pPr>
        <w:jc w:val="both"/>
        <w:rPr>
          <w:rFonts w:ascii="Times New Roman" w:hAnsi="Times New Roman" w:cs="Times New Roman"/>
          <w:b/>
          <w:bCs/>
          <w:u w:val="single"/>
          <w:lang w:val="en-US"/>
        </w:rPr>
      </w:pPr>
      <w:r w:rsidRPr="00BB2E69">
        <w:rPr>
          <w:rFonts w:ascii="Times New Roman" w:hAnsi="Times New Roman" w:cs="Times New Roman"/>
          <w:b/>
          <w:bCs/>
          <w:u w:val="single"/>
          <w:lang w:val="en-US"/>
        </w:rPr>
        <w:t>Project Expenditure</w:t>
      </w:r>
    </w:p>
    <w:tbl>
      <w:tblPr>
        <w:tblStyle w:val="TableGrid"/>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(i.e.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76C55AA2"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(USD</w:t>
            </w:r>
            <w:r w:rsidR="00BB2E69">
              <w:rPr>
                <w:rFonts w:ascii="Times New Roman" w:hAnsi="Times New Roman" w:cs="Times New Roman"/>
                <w:b/>
                <w:bCs/>
                <w:sz w:val="20"/>
                <w:lang w:val="en-US"/>
              </w:rPr>
              <w:t xml:space="preserve"> and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31B85A34" w:rsidR="00B450E0" w:rsidRPr="003E5E99" w:rsidRDefault="00963671" w:rsidP="00B95B90">
            <w:pPr>
              <w:rPr>
                <w:rFonts w:ascii="Times New Roman" w:hAnsi="Times New Roman" w:cs="Times New Roman"/>
                <w:b/>
                <w:i/>
                <w:iCs/>
                <w:color w:val="FF0000"/>
                <w:sz w:val="20"/>
                <w:lang w:val="en-US"/>
              </w:rPr>
            </w:pPr>
            <w:r>
              <w:rPr>
                <w:rFonts w:ascii="Times New Roman" w:hAnsi="Times New Roman" w:cs="Times New Roman"/>
                <w:b/>
                <w:i/>
                <w:iCs/>
                <w:color w:val="FF0000"/>
                <w:sz w:val="20"/>
                <w:lang w:val="en-US"/>
              </w:rPr>
              <w:t>May 2022</w:t>
            </w:r>
          </w:p>
        </w:tc>
        <w:tc>
          <w:tcPr>
            <w:tcW w:w="1416" w:type="dxa"/>
          </w:tcPr>
          <w:p w14:paraId="37798DB7" w14:textId="4003B8FD" w:rsidR="00B450E0" w:rsidRPr="000F131E" w:rsidRDefault="00963671" w:rsidP="00B95B90">
            <w:pPr>
              <w:rPr>
                <w:rFonts w:ascii="Times New Roman" w:hAnsi="Times New Roman" w:cs="Times New Roman"/>
                <w:i/>
                <w:iCs/>
                <w:color w:val="FF0000"/>
                <w:sz w:val="20"/>
                <w:lang w:val="en-US"/>
              </w:rPr>
            </w:pPr>
            <w:r>
              <w:rPr>
                <w:rFonts w:ascii="Times New Roman" w:hAnsi="Times New Roman" w:cs="Times New Roman"/>
                <w:i/>
                <w:iCs/>
                <w:color w:val="FF0000"/>
                <w:sz w:val="20"/>
                <w:lang w:val="en-US"/>
              </w:rPr>
              <w:t>Identification of community volunteers</w:t>
            </w:r>
          </w:p>
        </w:tc>
        <w:tc>
          <w:tcPr>
            <w:tcW w:w="1418" w:type="dxa"/>
          </w:tcPr>
          <w:p w14:paraId="4D3E6D56" w14:textId="5CDC1833" w:rsidR="00B450E0" w:rsidRPr="000F131E" w:rsidRDefault="00963671"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 xml:space="preserve">Incentives for </w:t>
            </w:r>
            <w:r>
              <w:rPr>
                <w:rFonts w:ascii="Times New Roman" w:hAnsi="Times New Roman" w:cs="Times New Roman"/>
                <w:i/>
                <w:iCs/>
                <w:color w:val="FF0000"/>
                <w:sz w:val="20"/>
                <w:lang w:val="en-US"/>
              </w:rPr>
              <w:t>volunteers</w:t>
            </w:r>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3FD3595B"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 xml:space="preserve">c. </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0E666326"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w:t>
            </w:r>
            <w:r w:rsidR="003C6BFD">
              <w:rPr>
                <w:rFonts w:ascii="Times New Roman" w:hAnsi="Times New Roman" w:cs="Times New Roman"/>
                <w:b/>
                <w:i/>
                <w:iCs/>
                <w:color w:val="FF0000"/>
                <w:sz w:val="20"/>
                <w:lang w:val="en-US"/>
              </w:rPr>
              <w:t>2</w:t>
            </w:r>
            <w:r w:rsidR="00144E2C">
              <w:rPr>
                <w:rFonts w:ascii="Times New Roman" w:hAnsi="Times New Roman" w:cs="Times New Roman"/>
                <w:b/>
                <w:i/>
                <w:iCs/>
                <w:color w:val="FF0000"/>
                <w:sz w:val="20"/>
                <w:lang w:val="en-US"/>
              </w:rPr>
              <w:t>2</w:t>
            </w:r>
          </w:p>
        </w:tc>
        <w:tc>
          <w:tcPr>
            <w:tcW w:w="1416" w:type="dxa"/>
          </w:tcPr>
          <w:p w14:paraId="33ED777F" w14:textId="4A5D38A9" w:rsidR="00B450E0" w:rsidRPr="000F131E" w:rsidRDefault="00963671" w:rsidP="00B95B90">
            <w:pPr>
              <w:rPr>
                <w:rFonts w:ascii="Times New Roman" w:hAnsi="Times New Roman" w:cs="Times New Roman"/>
                <w:color w:val="FF0000"/>
                <w:sz w:val="20"/>
                <w:lang w:val="en-US"/>
              </w:rPr>
            </w:pPr>
            <w:r>
              <w:rPr>
                <w:rFonts w:ascii="Times New Roman" w:hAnsi="Times New Roman" w:cs="Times New Roman"/>
                <w:i/>
                <w:iCs/>
                <w:color w:val="FF0000"/>
                <w:sz w:val="20"/>
                <w:lang w:val="en-US"/>
              </w:rPr>
              <w:t>Assessment of needs of vulnerable individuals</w:t>
            </w:r>
          </w:p>
        </w:tc>
        <w:tc>
          <w:tcPr>
            <w:tcW w:w="1418" w:type="dxa"/>
          </w:tcPr>
          <w:p w14:paraId="380E023A" w14:textId="01F36A3B" w:rsidR="00B450E0" w:rsidRPr="000F131E" w:rsidRDefault="00E4384C" w:rsidP="00B95B90">
            <w:pPr>
              <w:rPr>
                <w:rFonts w:ascii="Times New Roman" w:hAnsi="Times New Roman" w:cs="Times New Roman"/>
                <w:i/>
                <w:iCs/>
                <w:color w:val="FF0000"/>
                <w:sz w:val="20"/>
                <w:lang w:val="en-US"/>
              </w:rPr>
            </w:pPr>
            <w:r>
              <w:rPr>
                <w:rFonts w:ascii="Times New Roman" w:hAnsi="Times New Roman" w:cs="Times New Roman"/>
                <w:i/>
                <w:iCs/>
                <w:color w:val="FF0000"/>
                <w:sz w:val="20"/>
                <w:lang w:val="en-US"/>
              </w:rPr>
              <w:t>Procurement of items or referral</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3F0A304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 xml:space="preserve">a. List of </w:t>
            </w:r>
            <w:r w:rsidR="00963671">
              <w:rPr>
                <w:rFonts w:ascii="Times New Roman" w:hAnsi="Times New Roman" w:cs="Times New Roman"/>
                <w:i/>
                <w:iCs/>
                <w:color w:val="FF0000"/>
                <w:sz w:val="20"/>
                <w:lang w:val="en-US"/>
              </w:rPr>
              <w:t>Items or services needed</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107543FA"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 xml:space="preserve">b. Agenda of </w:t>
            </w:r>
            <w:r w:rsidR="00E4384C">
              <w:rPr>
                <w:rFonts w:ascii="Times New Roman" w:hAnsi="Times New Roman" w:cs="Times New Roman"/>
                <w:i/>
                <w:iCs/>
                <w:color w:val="FF0000"/>
                <w:sz w:val="20"/>
                <w:lang w:val="en-US"/>
              </w:rPr>
              <w:t>support provided</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2463FE2D" w:rsidR="00B450E0" w:rsidRPr="00963671" w:rsidRDefault="00963671" w:rsidP="00B95B90">
            <w:pPr>
              <w:rPr>
                <w:rFonts w:ascii="Times New Roman" w:hAnsi="Times New Roman" w:cs="Times New Roman"/>
                <w:i/>
                <w:iCs/>
                <w:color w:val="FF0000"/>
                <w:sz w:val="20"/>
                <w:lang w:val="en-US"/>
              </w:rPr>
            </w:pPr>
            <w:r w:rsidRPr="00963671">
              <w:rPr>
                <w:rFonts w:ascii="Times New Roman" w:hAnsi="Times New Roman" w:cs="Times New Roman"/>
                <w:i/>
                <w:iCs/>
                <w:color w:val="FF0000"/>
                <w:sz w:val="20"/>
                <w:lang w:val="en-US"/>
              </w:rPr>
              <w:t>Referral or purchase of items needed</w:t>
            </w: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DBD96B9" w:rsidR="00B450E0" w:rsidRPr="00B450E0" w:rsidRDefault="00E4384C" w:rsidP="00B95B90">
            <w:pPr>
              <w:rPr>
                <w:rFonts w:ascii="Times New Roman" w:hAnsi="Times New Roman" w:cs="Times New Roman"/>
                <w:sz w:val="20"/>
                <w:lang w:val="en-US"/>
              </w:rPr>
            </w:pPr>
            <w:r w:rsidRPr="000F131E">
              <w:rPr>
                <w:rFonts w:ascii="Times New Roman" w:hAnsi="Times New Roman" w:cs="Times New Roman"/>
                <w:i/>
                <w:iCs/>
                <w:color w:val="FF0000"/>
                <w:sz w:val="20"/>
                <w:lang w:val="en-US"/>
              </w:rPr>
              <w:t>Confirmation of satisfactory provision of service</w:t>
            </w: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93452B"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ListParagraph"/>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ListParagraph"/>
        <w:spacing w:after="0" w:line="240" w:lineRule="auto"/>
        <w:jc w:val="both"/>
        <w:rPr>
          <w:rFonts w:ascii="Times New Roman" w:hAnsi="Times New Roman" w:cs="Times New Roman"/>
          <w:b/>
          <w:color w:val="808080" w:themeColor="background1" w:themeShade="80"/>
          <w:u w:val="single"/>
        </w:rPr>
      </w:pPr>
    </w:p>
    <w:tbl>
      <w:tblPr>
        <w:tblStyle w:val="TableGrid"/>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77777777" w:rsidR="003D3D05" w:rsidRDefault="003D3D05"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Project #: </w:t>
            </w:r>
          </w:p>
        </w:tc>
        <w:tc>
          <w:tcPr>
            <w:tcW w:w="4675" w:type="dxa"/>
          </w:tcPr>
          <w:p w14:paraId="6F894CE5" w14:textId="0D801390" w:rsidR="003D3D05" w:rsidRDefault="003D3D05" w:rsidP="00C017F3">
            <w:pPr>
              <w:jc w:val="both"/>
              <w:rPr>
                <w:rFonts w:ascii="Times New Roman" w:hAnsi="Times New Roman" w:cs="Times New Roman"/>
                <w:b/>
                <w:color w:val="808080" w:themeColor="background1" w:themeShade="80"/>
              </w:rPr>
            </w:pPr>
            <w:r w:rsidRPr="00090A0E">
              <w:rPr>
                <w:rFonts w:ascii="Times New Roman" w:hAnsi="Times New Roman" w:cs="Times New Roman"/>
                <w:b/>
                <w:bCs/>
                <w:color w:val="808080" w:themeColor="background1" w:themeShade="80"/>
                <w:sz w:val="20"/>
                <w:szCs w:val="20"/>
                <w:lang w:bidi="fa-IR"/>
              </w:rPr>
              <w:t xml:space="preserve">Objective: </w:t>
            </w:r>
          </w:p>
        </w:tc>
      </w:tr>
      <w:tr w:rsidR="003D3D05" w14:paraId="14BC1DD8" w14:textId="77777777" w:rsidTr="00C017F3">
        <w:tc>
          <w:tcPr>
            <w:tcW w:w="9350" w:type="dxa"/>
            <w:gridSpan w:val="2"/>
          </w:tcPr>
          <w:p w14:paraId="2571AB0F" w14:textId="77777777"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CC and Budget Chart-Field:</w:t>
            </w:r>
          </w:p>
        </w:tc>
      </w:tr>
    </w:tbl>
    <w:p w14:paraId="410E4A28" w14:textId="1FADAC2C" w:rsidR="0020208F" w:rsidRDefault="0020208F" w:rsidP="00771A1A">
      <w:pPr>
        <w:spacing w:after="0"/>
        <w:rPr>
          <w:rFonts w:ascii="Times New Roman" w:hAnsi="Times New Roman" w:cs="Times New Roman"/>
          <w:i/>
          <w:color w:val="FF0000"/>
        </w:rPr>
      </w:pPr>
    </w:p>
    <w:p w14:paraId="2D51545A" w14:textId="3BD57352"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Capacity-building and support to be provided by UNHCR:</w:t>
      </w:r>
    </w:p>
    <w:p w14:paraId="06B5F772" w14:textId="0DE27E0C" w:rsidR="009F2921" w:rsidRDefault="009F2921" w:rsidP="00BD4950">
      <w:pPr>
        <w:spacing w:after="0" w:line="240" w:lineRule="auto"/>
        <w:jc w:val="both"/>
        <w:rPr>
          <w:rFonts w:ascii="Times New Roman" w:hAnsi="Times New Roman" w:cs="Times New Roman"/>
          <w:b/>
          <w:color w:val="808080" w:themeColor="background1" w:themeShade="80"/>
        </w:rPr>
      </w:pPr>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leGrid"/>
        <w:tblW w:w="0" w:type="auto"/>
        <w:tblLook w:val="04A0" w:firstRow="1" w:lastRow="0" w:firstColumn="1" w:lastColumn="0" w:noHBand="0" w:noVBand="1"/>
      </w:tblPr>
      <w:tblGrid>
        <w:gridCol w:w="2921"/>
        <w:gridCol w:w="3231"/>
        <w:gridCol w:w="3087"/>
      </w:tblGrid>
      <w:tr w:rsidR="007C1A8F" w:rsidRPr="006A3722" w14:paraId="4C0C6216" w14:textId="77777777" w:rsidTr="007C1A8F">
        <w:trPr>
          <w:trHeight w:val="750"/>
        </w:trPr>
        <w:tc>
          <w:tcPr>
            <w:tcW w:w="2921" w:type="dxa"/>
          </w:tcPr>
          <w:p w14:paraId="5DCB3154"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3231" w:type="dxa"/>
          </w:tcPr>
          <w:p w14:paraId="573041A0"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3087" w:type="dxa"/>
          </w:tcPr>
          <w:p w14:paraId="7152765B"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FGD, Participatory Monitoring, etc.)</w:t>
            </w:r>
          </w:p>
        </w:tc>
      </w:tr>
      <w:tr w:rsidR="007C1A8F" w:rsidRPr="006A3722" w14:paraId="4E44D2F1" w14:textId="77777777" w:rsidTr="007C1A8F">
        <w:trPr>
          <w:trHeight w:val="255"/>
        </w:trPr>
        <w:tc>
          <w:tcPr>
            <w:tcW w:w="2921" w:type="dxa"/>
          </w:tcPr>
          <w:p w14:paraId="121BB6C5"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4C3F4FB3"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33E15F58"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1794D24F" w14:textId="77777777" w:rsidTr="007C1A8F">
        <w:trPr>
          <w:trHeight w:val="240"/>
        </w:trPr>
        <w:tc>
          <w:tcPr>
            <w:tcW w:w="2921" w:type="dxa"/>
          </w:tcPr>
          <w:p w14:paraId="415D5984"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3540015C"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7380E92E"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410A5966" w14:textId="77777777" w:rsidTr="007C1A8F">
        <w:trPr>
          <w:trHeight w:val="255"/>
        </w:trPr>
        <w:tc>
          <w:tcPr>
            <w:tcW w:w="2921" w:type="dxa"/>
          </w:tcPr>
          <w:p w14:paraId="4354D633"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28AA3088"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24148841" w14:textId="77777777" w:rsidR="007C1A8F" w:rsidRPr="006A3722" w:rsidRDefault="007C1A8F"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2364" w14:textId="77777777" w:rsidR="00BA4CF6" w:rsidRDefault="00BA4CF6" w:rsidP="00B450E0">
      <w:pPr>
        <w:spacing w:after="0" w:line="240" w:lineRule="auto"/>
      </w:pPr>
      <w:r>
        <w:separator/>
      </w:r>
    </w:p>
  </w:endnote>
  <w:endnote w:type="continuationSeparator" w:id="0">
    <w:p w14:paraId="1941ACFB" w14:textId="77777777" w:rsidR="00BA4CF6" w:rsidRDefault="00BA4CF6"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Footer"/>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F2E0" w14:textId="77777777" w:rsidR="00BA4CF6" w:rsidRDefault="00BA4CF6" w:rsidP="00B450E0">
      <w:pPr>
        <w:spacing w:after="0" w:line="240" w:lineRule="auto"/>
      </w:pPr>
      <w:r>
        <w:separator/>
      </w:r>
    </w:p>
  </w:footnote>
  <w:footnote w:type="continuationSeparator" w:id="0">
    <w:p w14:paraId="6C244176" w14:textId="77777777" w:rsidR="00BA4CF6" w:rsidRDefault="00BA4CF6"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A6CC" w14:textId="0F873725" w:rsidR="00B450E0" w:rsidRDefault="00126221"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REFUGEE</w:t>
    </w:r>
    <w:r w:rsidR="00231AFA">
      <w:rPr>
        <w:rFonts w:ascii="Times New Roman" w:hAnsi="Times New Roman" w:cs="Times New Roman"/>
        <w:b/>
        <w:bCs/>
        <w:sz w:val="24"/>
        <w:szCs w:val="24"/>
        <w:lang w:bidi="fa-IR"/>
      </w:rPr>
      <w:t>-LED ORGANIZATION GRANT</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0"/>
  </w:num>
  <w:num w:numId="6">
    <w:abstractNumId w:val="2"/>
  </w:num>
  <w:num w:numId="7">
    <w:abstractNumId w:val="7"/>
  </w:num>
  <w:num w:numId="8">
    <w:abstractNumId w:val="1"/>
  </w:num>
  <w:num w:numId="9">
    <w:abstractNumId w:val="5"/>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0F7FBF"/>
    <w:rsid w:val="00126221"/>
    <w:rsid w:val="00133D69"/>
    <w:rsid w:val="00141309"/>
    <w:rsid w:val="00144E2C"/>
    <w:rsid w:val="001469CA"/>
    <w:rsid w:val="001B2736"/>
    <w:rsid w:val="001C6E8F"/>
    <w:rsid w:val="0020208F"/>
    <w:rsid w:val="002038FC"/>
    <w:rsid w:val="0022287B"/>
    <w:rsid w:val="002267EC"/>
    <w:rsid w:val="00231AFA"/>
    <w:rsid w:val="00254AE3"/>
    <w:rsid w:val="00272986"/>
    <w:rsid w:val="002A6032"/>
    <w:rsid w:val="0030701D"/>
    <w:rsid w:val="003217B9"/>
    <w:rsid w:val="00366661"/>
    <w:rsid w:val="003C6BFD"/>
    <w:rsid w:val="003D3D05"/>
    <w:rsid w:val="003D7E97"/>
    <w:rsid w:val="003E5E99"/>
    <w:rsid w:val="00450FA9"/>
    <w:rsid w:val="00462D75"/>
    <w:rsid w:val="004810EA"/>
    <w:rsid w:val="004D2483"/>
    <w:rsid w:val="004E6901"/>
    <w:rsid w:val="0056673D"/>
    <w:rsid w:val="00573751"/>
    <w:rsid w:val="005F08DC"/>
    <w:rsid w:val="006303C9"/>
    <w:rsid w:val="00633BC2"/>
    <w:rsid w:val="00634FF2"/>
    <w:rsid w:val="006B0AFB"/>
    <w:rsid w:val="006D608F"/>
    <w:rsid w:val="0072294A"/>
    <w:rsid w:val="00740583"/>
    <w:rsid w:val="00771A1A"/>
    <w:rsid w:val="007C1A8F"/>
    <w:rsid w:val="007D0672"/>
    <w:rsid w:val="008925EC"/>
    <w:rsid w:val="0089359F"/>
    <w:rsid w:val="00894DFD"/>
    <w:rsid w:val="008B2953"/>
    <w:rsid w:val="008C30B0"/>
    <w:rsid w:val="008F24D9"/>
    <w:rsid w:val="00925E97"/>
    <w:rsid w:val="00961467"/>
    <w:rsid w:val="0096274F"/>
    <w:rsid w:val="00963671"/>
    <w:rsid w:val="009842A1"/>
    <w:rsid w:val="00990326"/>
    <w:rsid w:val="009B4F5E"/>
    <w:rsid w:val="009F2921"/>
    <w:rsid w:val="00A1299E"/>
    <w:rsid w:val="00A46339"/>
    <w:rsid w:val="00AB4E65"/>
    <w:rsid w:val="00B05B6D"/>
    <w:rsid w:val="00B409C2"/>
    <w:rsid w:val="00B450E0"/>
    <w:rsid w:val="00B90174"/>
    <w:rsid w:val="00BA2393"/>
    <w:rsid w:val="00BA4CF6"/>
    <w:rsid w:val="00BB2E69"/>
    <w:rsid w:val="00BD4950"/>
    <w:rsid w:val="00C83D00"/>
    <w:rsid w:val="00DA34A1"/>
    <w:rsid w:val="00E330E2"/>
    <w:rsid w:val="00E4384C"/>
    <w:rsid w:val="00E4418F"/>
    <w:rsid w:val="00E96705"/>
    <w:rsid w:val="00EF2EFE"/>
    <w:rsid w:val="038ED97D"/>
    <w:rsid w:val="7A011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 w:type="table" w:styleId="TableGrid">
    <w:name w:val="Table Grid"/>
    <w:basedOn w:val="Table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E0"/>
    <w:rPr>
      <w:lang w:val="en-GB"/>
    </w:rPr>
  </w:style>
  <w:style w:type="paragraph" w:styleId="Footer">
    <w:name w:val="footer"/>
    <w:basedOn w:val="Normal"/>
    <w:link w:val="FooterChar"/>
    <w:uiPriority w:val="99"/>
    <w:unhideWhenUsed/>
    <w:rsid w:val="00B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E0"/>
    <w:rPr>
      <w:lang w:val="en-GB"/>
    </w:rPr>
  </w:style>
  <w:style w:type="character" w:styleId="CommentReference">
    <w:name w:val="annotation reference"/>
    <w:basedOn w:val="DefaultParagraphFont"/>
    <w:uiPriority w:val="99"/>
    <w:semiHidden/>
    <w:unhideWhenUsed/>
    <w:rsid w:val="009B4F5E"/>
    <w:rPr>
      <w:sz w:val="16"/>
      <w:szCs w:val="16"/>
    </w:rPr>
  </w:style>
  <w:style w:type="paragraph" w:styleId="CommentText">
    <w:name w:val="annotation text"/>
    <w:basedOn w:val="Normal"/>
    <w:link w:val="CommentTextChar"/>
    <w:uiPriority w:val="99"/>
    <w:semiHidden/>
    <w:unhideWhenUsed/>
    <w:rsid w:val="009B4F5E"/>
    <w:pPr>
      <w:spacing w:line="240" w:lineRule="auto"/>
    </w:pPr>
    <w:rPr>
      <w:sz w:val="20"/>
      <w:szCs w:val="20"/>
    </w:rPr>
  </w:style>
  <w:style w:type="character" w:customStyle="1" w:styleId="CommentTextChar">
    <w:name w:val="Comment Text Char"/>
    <w:basedOn w:val="DefaultParagraphFont"/>
    <w:link w:val="CommentText"/>
    <w:uiPriority w:val="99"/>
    <w:semiHidden/>
    <w:rsid w:val="009B4F5E"/>
    <w:rPr>
      <w:sz w:val="20"/>
      <w:szCs w:val="20"/>
      <w:lang w:val="en-GB"/>
    </w:rPr>
  </w:style>
  <w:style w:type="paragraph" w:styleId="CommentSubject">
    <w:name w:val="annotation subject"/>
    <w:basedOn w:val="CommentText"/>
    <w:next w:val="CommentText"/>
    <w:link w:val="CommentSubjectChar"/>
    <w:uiPriority w:val="99"/>
    <w:semiHidden/>
    <w:unhideWhenUsed/>
    <w:rsid w:val="009B4F5E"/>
    <w:rPr>
      <w:b/>
      <w:bCs/>
    </w:rPr>
  </w:style>
  <w:style w:type="character" w:customStyle="1" w:styleId="CommentSubjectChar">
    <w:name w:val="Comment Subject Char"/>
    <w:basedOn w:val="CommentTextChar"/>
    <w:link w:val="CommentSubject"/>
    <w:uiPriority w:val="99"/>
    <w:semiHidden/>
    <w:rsid w:val="009B4F5E"/>
    <w:rPr>
      <w:b/>
      <w:bCs/>
      <w:sz w:val="20"/>
      <w:szCs w:val="20"/>
      <w:lang w:val="en-GB"/>
    </w:rPr>
  </w:style>
  <w:style w:type="paragraph" w:styleId="BalloonText">
    <w:name w:val="Balloon Text"/>
    <w:basedOn w:val="Normal"/>
    <w:link w:val="BalloonTextChar"/>
    <w:uiPriority w:val="99"/>
    <w:semiHidden/>
    <w:unhideWhenUsed/>
    <w:rsid w:val="009B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8d262f-0782-4c02-ae99-38d6040ade62" xsi:nil="true"/>
    <lcf76f155ced4ddcb4097134ff3c332f xmlns="458d262f-0782-4c02-ae99-38d6040ade62">
      <Terms xmlns="http://schemas.microsoft.com/office/infopath/2007/PartnerControls"/>
    </lcf76f155ced4ddcb4097134ff3c332f>
    <TaxCatchAll xmlns="a673553b-e85d-4085-989b-b167054402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7" ma:contentTypeDescription="Create a new document." ma:contentTypeScope="" ma:versionID="3694b3a155017f17889f5f0a57346b1a">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fcb257a238494eac87902483e7169549"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f8902e-715e-438a-8f7a-1e1cd50070d9}" ma:internalName="TaxCatchAll" ma:showField="CatchAllData" ma:web="a673553b-e85d-4085-989b-b1670544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AB9CE-B26F-40AE-9CA7-D839270C37E3}">
  <ds:schemaRefs>
    <ds:schemaRef ds:uri="http://schemas.microsoft.com/office/2006/metadata/properties"/>
    <ds:schemaRef ds:uri="http://schemas.microsoft.com/office/infopath/2007/PartnerControls"/>
    <ds:schemaRef ds:uri="458d262f-0782-4c02-ae99-38d6040ade62"/>
    <ds:schemaRef ds:uri="a673553b-e85d-4085-989b-b167054402de"/>
  </ds:schemaRefs>
</ds:datastoreItem>
</file>

<file path=customXml/itemProps2.xml><?xml version="1.0" encoding="utf-8"?>
<ds:datastoreItem xmlns:ds="http://schemas.openxmlformats.org/officeDocument/2006/customXml" ds:itemID="{9536C5D3-9ABA-41CB-874B-9807577C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262f-0782-4c02-ae99-38d6040ade62"/>
    <ds:schemaRef ds:uri="a673553b-e85d-4085-989b-b1670544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92037-A356-4F7A-B65D-88D09EF0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2016</Characters>
  <Application>Microsoft Office Word</Application>
  <DocSecurity>0</DocSecurity>
  <Lines>16</Lines>
  <Paragraphs>4</Paragraphs>
  <ScaleCrop>false</ScaleCrop>
  <Company>UNHCR</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Aneta Ostasz</cp:lastModifiedBy>
  <cp:revision>8</cp:revision>
  <dcterms:created xsi:type="dcterms:W3CDTF">2022-06-03T11:53:00Z</dcterms:created>
  <dcterms:modified xsi:type="dcterms:W3CDTF">2023-01-09T14:51:00Z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0x01010085D04287FC228141BE6DC2E279D316A3</vt:lpwstr>
  </property>
</Properties>
</file>